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DD6B" w14:textId="77777777" w:rsidR="002D7175" w:rsidRDefault="002D7175" w:rsidP="002D7175">
      <w:pPr>
        <w:pStyle w:val="NoSpacing"/>
        <w:jc w:val="center"/>
        <w:rPr>
          <w:rFonts w:ascii="Trebuchet MS" w:hAnsi="Trebuchet MS"/>
        </w:rPr>
      </w:pPr>
      <w:r w:rsidRPr="00F31E2F">
        <w:rPr>
          <w:rFonts w:ascii="Trebuchet MS" w:eastAsia="Heiti TC Medium" w:hAnsi="Trebuchet MS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0AA6EFED" wp14:editId="414EFF2F">
            <wp:simplePos x="0" y="0"/>
            <wp:positionH relativeFrom="margin">
              <wp:posOffset>0</wp:posOffset>
            </wp:positionH>
            <wp:positionV relativeFrom="paragraph">
              <wp:posOffset>161925</wp:posOffset>
            </wp:positionV>
            <wp:extent cx="1996440" cy="365125"/>
            <wp:effectExtent l="0" t="0" r="3810" b="0"/>
            <wp:wrapTight wrapText="bothSides">
              <wp:wrapPolygon edited="0">
                <wp:start x="0" y="0"/>
                <wp:lineTo x="0" y="20285"/>
                <wp:lineTo x="21435" y="20285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 new combo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62EDD" w14:textId="77777777" w:rsidR="002D7175" w:rsidRDefault="002D7175" w:rsidP="002D7175">
      <w:pPr>
        <w:pStyle w:val="NoSpacing"/>
        <w:jc w:val="center"/>
        <w:rPr>
          <w:rFonts w:ascii="Trebuchet MS" w:hAnsi="Trebuchet MS"/>
        </w:rPr>
      </w:pPr>
    </w:p>
    <w:p w14:paraId="51666FD1" w14:textId="77777777" w:rsidR="00517B65" w:rsidRDefault="00517B65" w:rsidP="002B3AA4">
      <w:pPr>
        <w:pStyle w:val="NoSpacing"/>
        <w:rPr>
          <w:rFonts w:ascii="Trebuchet MS" w:hAnsi="Trebuchet MS"/>
          <w:sz w:val="20"/>
          <w:szCs w:val="20"/>
        </w:rPr>
      </w:pPr>
    </w:p>
    <w:p w14:paraId="65A13839" w14:textId="77777777" w:rsidR="00517B65" w:rsidRDefault="00517B65" w:rsidP="00517B65">
      <w:pPr>
        <w:pStyle w:val="NoSpacing"/>
        <w:jc w:val="center"/>
        <w:rPr>
          <w:rFonts w:ascii="Trebuchet MS" w:hAnsi="Trebuchet MS"/>
          <w:sz w:val="20"/>
          <w:szCs w:val="20"/>
        </w:rPr>
      </w:pPr>
    </w:p>
    <w:p w14:paraId="47249232" w14:textId="77777777" w:rsidR="0031788E" w:rsidRDefault="0031788E" w:rsidP="00517B65">
      <w:pPr>
        <w:pStyle w:val="NoSpacing"/>
        <w:jc w:val="center"/>
        <w:rPr>
          <w:rFonts w:ascii="Trebuchet MS" w:hAnsi="Trebuchet MS"/>
          <w:sz w:val="20"/>
          <w:szCs w:val="20"/>
        </w:rPr>
      </w:pPr>
    </w:p>
    <w:p w14:paraId="14ED56C8" w14:textId="1F6A2BF1" w:rsidR="00065374" w:rsidRPr="0069770E" w:rsidRDefault="00065374" w:rsidP="00517B65">
      <w:pPr>
        <w:pStyle w:val="NoSpacing"/>
        <w:jc w:val="center"/>
        <w:rPr>
          <w:rFonts w:ascii="Trebuchet MS" w:hAnsi="Trebuchet MS"/>
          <w:sz w:val="20"/>
          <w:szCs w:val="20"/>
        </w:rPr>
      </w:pPr>
      <w:r w:rsidRPr="0069770E">
        <w:rPr>
          <w:rFonts w:ascii="Trebuchet MS" w:hAnsi="Trebuchet MS"/>
          <w:sz w:val="20"/>
          <w:szCs w:val="20"/>
        </w:rPr>
        <w:t>College Senate Committee on Academic Freedom</w:t>
      </w:r>
    </w:p>
    <w:p w14:paraId="71885C8E" w14:textId="3FF79C57" w:rsidR="00065374" w:rsidRPr="0069770E" w:rsidRDefault="00065374" w:rsidP="00517B65">
      <w:pPr>
        <w:pStyle w:val="NoSpacing"/>
        <w:jc w:val="center"/>
        <w:rPr>
          <w:rFonts w:ascii="Trebuchet MS" w:hAnsi="Trebuchet MS"/>
          <w:sz w:val="20"/>
          <w:szCs w:val="20"/>
        </w:rPr>
      </w:pPr>
      <w:r w:rsidRPr="0069770E">
        <w:rPr>
          <w:rFonts w:ascii="Trebuchet MS" w:hAnsi="Trebuchet MS"/>
          <w:sz w:val="20"/>
          <w:szCs w:val="20"/>
        </w:rPr>
        <w:t>Gender and Women’s Studies</w:t>
      </w:r>
    </w:p>
    <w:p w14:paraId="17FFDD70" w14:textId="74F6D0D9" w:rsidR="00065374" w:rsidRPr="0069770E" w:rsidRDefault="00065374" w:rsidP="00517B65">
      <w:pPr>
        <w:pStyle w:val="NoSpacing"/>
        <w:jc w:val="center"/>
        <w:rPr>
          <w:rFonts w:ascii="Trebuchet MS" w:hAnsi="Trebuchet MS"/>
          <w:sz w:val="20"/>
          <w:szCs w:val="20"/>
        </w:rPr>
      </w:pPr>
      <w:r w:rsidRPr="0069770E">
        <w:rPr>
          <w:rFonts w:ascii="Trebuchet MS" w:hAnsi="Trebuchet MS"/>
          <w:sz w:val="20"/>
          <w:szCs w:val="20"/>
        </w:rPr>
        <w:t>L</w:t>
      </w:r>
      <w:r w:rsidR="002D7175" w:rsidRPr="0069770E">
        <w:rPr>
          <w:rFonts w:ascii="Trebuchet MS" w:hAnsi="Trebuchet MS"/>
          <w:sz w:val="20"/>
          <w:szCs w:val="20"/>
        </w:rPr>
        <w:t>eonard Lief Library</w:t>
      </w:r>
    </w:p>
    <w:p w14:paraId="3B7C147A" w14:textId="3BB7157C" w:rsidR="002D7175" w:rsidRPr="0069770E" w:rsidRDefault="00BA37FD" w:rsidP="00517B65">
      <w:pPr>
        <w:pStyle w:val="NoSpacing"/>
        <w:jc w:val="center"/>
        <w:rPr>
          <w:rFonts w:ascii="Trebuchet MS" w:hAnsi="Trebuchet MS"/>
          <w:sz w:val="20"/>
          <w:szCs w:val="20"/>
        </w:rPr>
      </w:pPr>
      <w:r w:rsidRPr="0069770E">
        <w:rPr>
          <w:rFonts w:ascii="Trebuchet MS" w:hAnsi="Trebuchet MS"/>
          <w:sz w:val="20"/>
          <w:szCs w:val="20"/>
        </w:rPr>
        <w:t>Philosophy</w:t>
      </w:r>
    </w:p>
    <w:p w14:paraId="362BE154" w14:textId="79C00B3D" w:rsidR="00065374" w:rsidRPr="0069770E" w:rsidRDefault="002B3AA4" w:rsidP="00517B65">
      <w:pPr>
        <w:pStyle w:val="NoSpacing"/>
        <w:jc w:val="center"/>
        <w:rPr>
          <w:rFonts w:ascii="Trebuchet MS" w:hAnsi="Trebuchet MS"/>
          <w:sz w:val="20"/>
          <w:szCs w:val="20"/>
        </w:rPr>
      </w:pPr>
      <w:r w:rsidRPr="0069770E">
        <w:rPr>
          <w:rFonts w:ascii="Trebuchet MS" w:hAnsi="Trebuchet MS"/>
          <w:sz w:val="20"/>
          <w:szCs w:val="20"/>
        </w:rPr>
        <w:t>S</w:t>
      </w:r>
      <w:r w:rsidR="00065374" w:rsidRPr="0069770E">
        <w:rPr>
          <w:rFonts w:ascii="Trebuchet MS" w:hAnsi="Trebuchet MS"/>
          <w:sz w:val="20"/>
          <w:szCs w:val="20"/>
        </w:rPr>
        <w:t>chool of Arts and Humanities</w:t>
      </w:r>
    </w:p>
    <w:p w14:paraId="222A6B42" w14:textId="577C1127" w:rsidR="002D7175" w:rsidRPr="0069770E" w:rsidRDefault="00F83280" w:rsidP="00517B65">
      <w:pPr>
        <w:pStyle w:val="NoSpacing"/>
        <w:jc w:val="center"/>
        <w:rPr>
          <w:rFonts w:ascii="Trebuchet MS" w:eastAsia="Heiti TC Medium" w:hAnsi="Trebuchet MS"/>
          <w:sz w:val="20"/>
          <w:szCs w:val="20"/>
        </w:rPr>
      </w:pPr>
      <w:r w:rsidRPr="0069770E">
        <w:rPr>
          <w:rFonts w:ascii="Trebuchet MS" w:eastAsia="Heiti TC Medium" w:hAnsi="Trebuchet MS"/>
          <w:sz w:val="20"/>
          <w:szCs w:val="20"/>
        </w:rPr>
        <w:t>p</w:t>
      </w:r>
      <w:r w:rsidR="002D7175" w:rsidRPr="0069770E">
        <w:rPr>
          <w:rFonts w:ascii="Trebuchet MS" w:eastAsia="Heiti TC Medium" w:hAnsi="Trebuchet MS"/>
          <w:sz w:val="20"/>
          <w:szCs w:val="20"/>
        </w:rPr>
        <w:t>resent</w:t>
      </w:r>
    </w:p>
    <w:p w14:paraId="31FD5DC1" w14:textId="27EDDA7B" w:rsidR="00F83280" w:rsidRPr="0069770E" w:rsidRDefault="00093277" w:rsidP="00093277">
      <w:pPr>
        <w:pStyle w:val="NoSpacing"/>
        <w:ind w:left="720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 xml:space="preserve">                                                </w:t>
      </w:r>
      <w:r w:rsidR="00F83280" w:rsidRPr="0069770E">
        <w:rPr>
          <w:rFonts w:ascii="Trebuchet MS" w:hAnsi="Trebuchet MS" w:cs="Times"/>
          <w:sz w:val="20"/>
          <w:szCs w:val="20"/>
        </w:rPr>
        <w:t>A Reading and Discussion</w:t>
      </w:r>
    </w:p>
    <w:p w14:paraId="5AA1CB8B" w14:textId="77777777" w:rsidR="00F83280" w:rsidRDefault="00F83280" w:rsidP="00517B65">
      <w:pPr>
        <w:pStyle w:val="NoSpacing"/>
        <w:jc w:val="center"/>
        <w:rPr>
          <w:rFonts w:ascii="Trebuchet MS" w:eastAsia="Heiti TC Medium" w:hAnsi="Trebuchet MS"/>
          <w:b/>
          <w:sz w:val="24"/>
          <w:szCs w:val="24"/>
        </w:rPr>
      </w:pPr>
    </w:p>
    <w:p w14:paraId="163844E9" w14:textId="44C7667A" w:rsidR="00065374" w:rsidRPr="00E856C5" w:rsidRDefault="00065374" w:rsidP="00065374">
      <w:pPr>
        <w:pStyle w:val="NoSpacing"/>
        <w:jc w:val="center"/>
        <w:rPr>
          <w:rFonts w:ascii="Trebuchet MS" w:hAnsi="Trebuchet MS"/>
          <w:b/>
          <w:bCs/>
          <w:sz w:val="32"/>
          <w:szCs w:val="32"/>
        </w:rPr>
      </w:pPr>
      <w:r w:rsidRPr="00E856C5">
        <w:rPr>
          <w:rFonts w:ascii="Trebuchet MS" w:hAnsi="Trebuchet MS"/>
          <w:b/>
          <w:bCs/>
          <w:sz w:val="32"/>
          <w:szCs w:val="32"/>
        </w:rPr>
        <w:t>Project Esther and the Epstein Conspiracy:</w:t>
      </w:r>
    </w:p>
    <w:p w14:paraId="39D327B5" w14:textId="30B33C99" w:rsidR="00065374" w:rsidRPr="00E856C5" w:rsidRDefault="00065374" w:rsidP="00065374">
      <w:pPr>
        <w:pStyle w:val="NoSpacing"/>
        <w:jc w:val="center"/>
        <w:rPr>
          <w:rFonts w:ascii="Trebuchet MS" w:hAnsi="Trebuchet MS"/>
          <w:b/>
          <w:bCs/>
          <w:sz w:val="32"/>
          <w:szCs w:val="32"/>
        </w:rPr>
      </w:pPr>
      <w:r w:rsidRPr="00E856C5">
        <w:rPr>
          <w:rFonts w:ascii="Trebuchet MS" w:hAnsi="Trebuchet MS"/>
          <w:b/>
          <w:bCs/>
          <w:sz w:val="32"/>
          <w:szCs w:val="32"/>
        </w:rPr>
        <w:t>How They May Not Be Good for American Jews</w:t>
      </w:r>
    </w:p>
    <w:p w14:paraId="20E19031" w14:textId="26221029" w:rsidR="002D7175" w:rsidRPr="00A71F1F" w:rsidRDefault="002D7175" w:rsidP="00065374">
      <w:pPr>
        <w:pStyle w:val="NoSpacing"/>
        <w:jc w:val="center"/>
        <w:rPr>
          <w:rFonts w:ascii="Trebuchet MS" w:eastAsia="Heiti TC Medium" w:hAnsi="Trebuchet MS"/>
          <w:b/>
          <w:bCs/>
          <w:sz w:val="28"/>
          <w:szCs w:val="28"/>
        </w:rPr>
      </w:pPr>
      <w:r w:rsidRPr="00A71F1F">
        <w:rPr>
          <w:rFonts w:ascii="Trebuchet MS" w:eastAsia="Times New Roman" w:hAnsi="Trebuchet MS" w:cs="Tahoma"/>
          <w:b/>
          <w:bCs/>
          <w:sz w:val="28"/>
          <w:szCs w:val="28"/>
        </w:rPr>
        <w:t xml:space="preserve">by </w:t>
      </w:r>
      <w:r w:rsidR="00BA37FD" w:rsidRPr="00A71F1F">
        <w:rPr>
          <w:rFonts w:ascii="Trebuchet MS" w:eastAsia="Times New Roman" w:hAnsi="Trebuchet MS" w:cs="Tahoma"/>
          <w:b/>
          <w:bCs/>
          <w:sz w:val="28"/>
          <w:szCs w:val="28"/>
        </w:rPr>
        <w:t>Naomi Zack</w:t>
      </w:r>
    </w:p>
    <w:p w14:paraId="65C85CC0" w14:textId="43E00029" w:rsidR="00874B0B" w:rsidRPr="00F83280" w:rsidRDefault="004E34E5" w:rsidP="00F83280">
      <w:pPr>
        <w:rPr>
          <w:sz w:val="28"/>
          <w:szCs w:val="28"/>
        </w:rPr>
      </w:pPr>
      <w:r w:rsidRPr="00065374">
        <w:rPr>
          <w:rFonts w:eastAsia="Heiti TC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08EBC" wp14:editId="511B17FE">
                <wp:simplePos x="0" y="0"/>
                <wp:positionH relativeFrom="margin">
                  <wp:posOffset>-623777</wp:posOffset>
                </wp:positionH>
                <wp:positionV relativeFrom="paragraph">
                  <wp:posOffset>319272</wp:posOffset>
                </wp:positionV>
                <wp:extent cx="3219450" cy="3384698"/>
                <wp:effectExtent l="0" t="0" r="1905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384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96904" w14:textId="45133DAF" w:rsidR="00900814" w:rsidRPr="00900814" w:rsidRDefault="002B3AA4" w:rsidP="00900814">
                            <w:pPr>
                              <w:rPr>
                                <w:rFonts w:ascii="Trebuchet MS" w:eastAsia="Times New Roman" w:hAnsi="Trebuchet MS"/>
                                <w:sz w:val="18"/>
                                <w:szCs w:val="18"/>
                              </w:rPr>
                            </w:pPr>
                            <w:bookmarkStart w:id="0" w:name="_Hlk192855672"/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Free speech about contemporary antisemitism should consider results of some projects that do not appear to be at all antisemitic.  </w:t>
                            </w:r>
                            <w:r w:rsidRPr="00900814">
                              <w:rPr>
                                <w:rFonts w:ascii="Trebuchet MS" w:hAnsi="Trebuchet M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Project Esther </w:t>
                            </w:r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grew out of </w:t>
                            </w:r>
                            <w:r w:rsidRPr="00900814">
                              <w:rPr>
                                <w:rFonts w:ascii="Trebuchet MS" w:hAnsi="Trebuchet M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Project 2025</w:t>
                            </w:r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 in the Heritage Foundation</w:t>
                            </w:r>
                            <w:r w:rsidR="00E22DCA"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 and its target of Hamas Support Network throughout the Left captures many American Jews</w:t>
                            </w:r>
                          </w:p>
                          <w:p w14:paraId="27C9ECAE" w14:textId="4D9B07FF" w:rsidR="002B3AA4" w:rsidRPr="00900814" w:rsidRDefault="002B3AA4" w:rsidP="002B3AA4">
                            <w:pPr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The Epstein Conspiracy is close to antisemitic </w:t>
                            </w:r>
                            <w:r w:rsidRPr="00900814">
                              <w:rPr>
                                <w:rFonts w:ascii="Trebuchet MS" w:hAnsi="Trebuchet M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blood libel</w:t>
                            </w:r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 in its charges and casts Epstein as an Israeli agent with </w:t>
                            </w:r>
                            <w:r w:rsidRPr="00900814">
                              <w:rPr>
                                <w:rFonts w:ascii="Trebuchet MS" w:hAnsi="Trebuchet MS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kompromat</w:t>
                            </w:r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 on his clients. </w:t>
                            </w:r>
                            <w:r w:rsidR="00E22DCA"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Both the International Holocaust Remembrance A</w:t>
                            </w:r>
                            <w:r w:rsidR="004E34E5"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>lliance</w:t>
                            </w:r>
                            <w:r w:rsidRPr="00900814"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  <w:t xml:space="preserve"> and Jerusalem Declaration of Antisemitism definitions of antisemitism help understand these implications.</w:t>
                            </w:r>
                          </w:p>
                          <w:p w14:paraId="32E1F57B" w14:textId="6ECDD2B3" w:rsidR="00900814" w:rsidRPr="00900814" w:rsidRDefault="00900814" w:rsidP="00900814">
                            <w:pPr>
                              <w:rPr>
                                <w:rFonts w:ascii="Trebuchet MS" w:hAnsi="Trebuchet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0814">
                              <w:rPr>
                                <w:rFonts w:ascii="Trebuchet MS" w:eastAsia="Times New Roman" w:hAnsi="Trebuchet MS"/>
                                <w:sz w:val="18"/>
                                <w:szCs w:val="18"/>
                              </w:rPr>
                              <w:t>Project Esther and the Epstein Conspiracy may have ominous implications for American Jews.  Naomi Zack discusses leading definitions of antisemitism as applied to these two current initiatives.</w:t>
                            </w:r>
                          </w:p>
                          <w:bookmarkEnd w:id="0"/>
                          <w:p w14:paraId="532F8020" w14:textId="6D02742B" w:rsidR="002D7175" w:rsidRPr="00900814" w:rsidRDefault="00BA37FD" w:rsidP="002D7175">
                            <w:pPr>
                              <w:rPr>
                                <w:rFonts w:ascii="Trebuchet MS" w:eastAsia="Times New Roman" w:hAnsi="Trebuchet MS" w:cs="Times New Roman"/>
                                <w:sz w:val="18"/>
                                <w:szCs w:val="18"/>
                              </w:rPr>
                            </w:pPr>
                            <w:r w:rsidRPr="00900814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>Naomi Zack</w:t>
                            </w:r>
                            <w:r w:rsidR="002D7175" w:rsidRPr="00900814">
                              <w:rPr>
                                <w:rFonts w:ascii="Trebuchet MS" w:hAnsi="Trebuchet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7175" w:rsidRPr="00900814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="00DE1BFF" w:rsidRPr="00900814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Distinguished </w:t>
                            </w:r>
                            <w:r w:rsidR="002D7175" w:rsidRPr="00900814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Professor </w:t>
                            </w:r>
                            <w:r w:rsidRPr="00900814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of Philosophy at </w:t>
                            </w:r>
                            <w:r w:rsidR="002D7175" w:rsidRPr="00900814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Lehman College</w:t>
                            </w:r>
                            <w:r w:rsidRPr="00900814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E34E5" w:rsidRPr="00900814">
                              <w:rPr>
                                <w:rFonts w:ascii="Trebuchet MS" w:eastAsia="Times New Roman" w:hAnsi="Trebuchet MS" w:cs="Times New Roman"/>
                                <w:color w:val="000000"/>
                                <w:sz w:val="18"/>
                                <w:szCs w:val="18"/>
                              </w:rPr>
                              <w:t>affiliated member of CUNY Graduate Center’s Philosophy Department.</w:t>
                            </w:r>
                            <w:r w:rsidR="00900814" w:rsidRPr="00900814">
                              <w:rPr>
                                <w:rFonts w:ascii="Trebuchet MS" w:eastAsia="Times New Roman" w:hAnsi="Trebuchet MS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B3AA4" w:rsidRPr="00900814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College Senate Committee on Academic Freedom Chair David Manier will moderate.</w:t>
                            </w:r>
                            <w:hyperlink r:id="rId5" w:tgtFrame="_blank" w:history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8E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9.1pt;margin-top:25.15pt;width:253.5pt;height:26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upSwIAAKIEAAAOAAAAZHJzL2Uyb0RvYy54bWysVMlu2zAQvRfoPxC81/KaOEbkwHXgokCQ&#10;BLCDnGmKsoVSHJakLaVf30d6ydKeil6o2fg482ZG1zdtrdleOV+RyXmv0+VMGUlFZTY5f1otvow5&#10;80GYQmgyKucvyvOb6edP142dqD5tSRfKMYAYP2lszrch2EmWeblVtfAdssrAWZKrRYDqNlnhRAP0&#10;Wmf9bvcia8gV1pFU3sN6e3DyacIvSyXDQ1l6FZjOOXIL6XTpXMczm16LycYJu63kMQ3xD1nUojJ4&#10;9Ax1K4JgO1f9AVVX0pGnMnQk1RmVZSVVqgHV9LofqlluhVWpFpDj7Zkm//9g5f3+0bGqyDkaZUSN&#10;Fq1UG9hXatk4stNYP0HQ0iIstDCjyye7hzEW3Zaujl+Uw+AHzy9nbiOYhHHQ710NR3BJ+AaD8fDi&#10;KuFnr9et8+GboppFIecOzUuciv2dD0gFoaeQ+JonXRWLSuukxIFRc+3YXqDVOqQkceNdlDasweu9&#10;y1ECfueL0Of7ay3kj1jmewRo2sAYSTkUH6XQrtsjU2sqXkCUo8OgeSsXFXDvhA+PwmGyQAC2JTzg&#10;KDUhGTpKnG3J/fqbPcaj4fBy1mBSc+5/7oRTnOnvBqNw1RsO42gnZTi67ENxbz3rtx6zq+cEhnrY&#10;SyuTGOODPomlo/oZSzWLr8IljMTbOQ8ncR4O+4OllGo2S0EYZivCnVlaGaFjRyKfq/ZZOHvsZ8Ao&#10;3NNppsXkQ1sPsfGmodkuUFmlnkeCD6weeccipLYclzZu2ls9Rb3+Wqa/AQAA//8DAFBLAwQUAAYA&#10;CAAAACEAuHObf+AAAAAKAQAADwAAAGRycy9kb3ducmV2LnhtbEyPwUrDQBCG74LvsIzgrd01UUlj&#10;NkXEIh5KSRXE2zY7JsHsbMhu2vTtHU96nJmPf76/WM+uF0ccQ+dJw81SgUCqve2o0fD+tllkIEI0&#10;ZE3vCTWcMcC6vLwoTG79iSo87mMjOIRCbjS0MQ65lKFu0Zmw9AMS37786EzkcWykHc2Jw10vE6Xu&#10;pTMd8YfWDPjUYv29n5yG59ftuKm23r9U50l+rj52dUyk1tdX8+MDiIhz/IPhV5/VoWSng5/IBtFr&#10;WKyyhFENdyoFwcCtyrjLgRdZmoIsC/m/QvkDAAD//wMAUEsBAi0AFAAGAAgAAAAhALaDOJL+AAAA&#10;4QEAABMAAAAAAAAAAAAAAAAAAAAAAFtDb250ZW50X1R5cGVzXS54bWxQSwECLQAUAAYACAAAACEA&#10;OP0h/9YAAACUAQAACwAAAAAAAAAAAAAAAAAvAQAAX3JlbHMvLnJlbHNQSwECLQAUAAYACAAAACEA&#10;WKFbqUsCAACiBAAADgAAAAAAAAAAAAAAAAAuAgAAZHJzL2Uyb0RvYy54bWxQSwECLQAUAAYACAAA&#10;ACEAuHObf+AAAAAKAQAADwAAAAAAAAAAAAAAAAClBAAAZHJzL2Rvd25yZXYueG1sUEsFBgAAAAAE&#10;AAQA8wAAALIFAAAAAA==&#10;" fillcolor="white [3201]" strokeweight=".25pt">
                <v:textbox>
                  <w:txbxContent>
                    <w:p w14:paraId="0C196904" w14:textId="45133DAF" w:rsidR="00900814" w:rsidRPr="00900814" w:rsidRDefault="002B3AA4" w:rsidP="00900814">
                      <w:pPr>
                        <w:rPr>
                          <w:rFonts w:ascii="Trebuchet MS" w:eastAsia="Times New Roman" w:hAnsi="Trebuchet MS"/>
                          <w:sz w:val="18"/>
                          <w:szCs w:val="18"/>
                        </w:rPr>
                      </w:pPr>
                      <w:bookmarkStart w:id="1" w:name="_Hlk192855672"/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Free speech about contemporary antisemitism should consider results of some projects that do not appear to be at all antisemitic.  </w:t>
                      </w:r>
                      <w:r w:rsidRPr="00900814">
                        <w:rPr>
                          <w:rFonts w:ascii="Trebuchet MS" w:hAnsi="Trebuchet MS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Project Esther </w:t>
                      </w:r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grew out of </w:t>
                      </w:r>
                      <w:r w:rsidRPr="00900814">
                        <w:rPr>
                          <w:rFonts w:ascii="Trebuchet MS" w:hAnsi="Trebuchet MS"/>
                          <w:i/>
                          <w:iCs/>
                          <w:color w:val="000000"/>
                          <w:sz w:val="18"/>
                          <w:szCs w:val="18"/>
                        </w:rPr>
                        <w:t>Project 2025</w:t>
                      </w:r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 in the Heritage Foundation</w:t>
                      </w:r>
                      <w:r w:rsidR="00E22DCA"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 -</w:t>
                      </w:r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 and its target of Hamas Support Network throughout the Left captures many American Jews</w:t>
                      </w:r>
                    </w:p>
                    <w:p w14:paraId="27C9ECAE" w14:textId="4D9B07FF" w:rsidR="002B3AA4" w:rsidRPr="00900814" w:rsidRDefault="002B3AA4" w:rsidP="002B3AA4">
                      <w:pPr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</w:pPr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The Epstein Conspiracy is close to antisemitic </w:t>
                      </w:r>
                      <w:r w:rsidRPr="00900814">
                        <w:rPr>
                          <w:rFonts w:ascii="Trebuchet MS" w:hAnsi="Trebuchet MS"/>
                          <w:i/>
                          <w:iCs/>
                          <w:color w:val="000000"/>
                          <w:sz w:val="18"/>
                          <w:szCs w:val="18"/>
                        </w:rPr>
                        <w:t>blood libel</w:t>
                      </w:r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 in its charges and casts Epstein as an Israeli agent with </w:t>
                      </w:r>
                      <w:r w:rsidRPr="00900814">
                        <w:rPr>
                          <w:rFonts w:ascii="Trebuchet MS" w:hAnsi="Trebuchet MS"/>
                          <w:i/>
                          <w:iCs/>
                          <w:color w:val="000000"/>
                          <w:sz w:val="18"/>
                          <w:szCs w:val="18"/>
                        </w:rPr>
                        <w:t>kompromat</w:t>
                      </w:r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 on his clients. </w:t>
                      </w:r>
                      <w:r w:rsidR="00E22DCA"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>Both the International Holocaust Remembrance A</w:t>
                      </w:r>
                      <w:r w:rsidR="004E34E5"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>lliance</w:t>
                      </w:r>
                      <w:r w:rsidRPr="00900814"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  <w:t xml:space="preserve"> and Jerusalem Declaration of Antisemitism definitions of antisemitism help understand these implications.</w:t>
                      </w:r>
                    </w:p>
                    <w:p w14:paraId="32E1F57B" w14:textId="6ECDD2B3" w:rsidR="00900814" w:rsidRPr="00900814" w:rsidRDefault="00900814" w:rsidP="00900814">
                      <w:pPr>
                        <w:rPr>
                          <w:rFonts w:ascii="Trebuchet MS" w:hAnsi="Trebuchet MS"/>
                          <w:color w:val="000000"/>
                          <w:sz w:val="18"/>
                          <w:szCs w:val="18"/>
                        </w:rPr>
                      </w:pPr>
                      <w:r w:rsidRPr="00900814">
                        <w:rPr>
                          <w:rFonts w:ascii="Trebuchet MS" w:eastAsia="Times New Roman" w:hAnsi="Trebuchet MS"/>
                          <w:sz w:val="18"/>
                          <w:szCs w:val="18"/>
                        </w:rPr>
                        <w:t>Project Esther and the Epstein Conspiracy may have ominous implications for American Jews.  Naomi Zack discusses leading definitions of antisemitism as applied to these two current initiatives.</w:t>
                      </w:r>
                    </w:p>
                    <w:bookmarkEnd w:id="1"/>
                    <w:p w14:paraId="532F8020" w14:textId="6D02742B" w:rsidR="002D7175" w:rsidRPr="00900814" w:rsidRDefault="00BA37FD" w:rsidP="002D7175">
                      <w:pPr>
                        <w:rPr>
                          <w:rFonts w:ascii="Trebuchet MS" w:eastAsia="Times New Roman" w:hAnsi="Trebuchet MS" w:cs="Times New Roman"/>
                          <w:sz w:val="18"/>
                          <w:szCs w:val="18"/>
                        </w:rPr>
                      </w:pPr>
                      <w:r w:rsidRPr="00900814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>Naomi Zack</w:t>
                      </w:r>
                      <w:r w:rsidR="002D7175" w:rsidRPr="00900814">
                        <w:rPr>
                          <w:rFonts w:ascii="Trebuchet MS" w:hAnsi="Trebuchet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D7175" w:rsidRPr="00900814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is </w:t>
                      </w:r>
                      <w:r w:rsidR="00DE1BFF" w:rsidRPr="00900814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Distinguished </w:t>
                      </w:r>
                      <w:r w:rsidR="002D7175" w:rsidRPr="00900814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Professor </w:t>
                      </w:r>
                      <w:r w:rsidRPr="00900814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of Philosophy at </w:t>
                      </w:r>
                      <w:r w:rsidR="002D7175" w:rsidRPr="00900814">
                        <w:rPr>
                          <w:rFonts w:ascii="Trebuchet MS" w:hAnsi="Trebuchet MS"/>
                          <w:sz w:val="18"/>
                          <w:szCs w:val="18"/>
                        </w:rPr>
                        <w:t>Lehman College</w:t>
                      </w:r>
                      <w:r w:rsidRPr="00900814">
                        <w:rPr>
                          <w:rFonts w:ascii="Trebuchet MS" w:hAnsi="Trebuchet MS"/>
                          <w:sz w:val="18"/>
                          <w:szCs w:val="18"/>
                        </w:rPr>
                        <w:t xml:space="preserve"> and </w:t>
                      </w:r>
                      <w:r w:rsidR="004E34E5" w:rsidRPr="00900814">
                        <w:rPr>
                          <w:rFonts w:ascii="Trebuchet MS" w:eastAsia="Times New Roman" w:hAnsi="Trebuchet MS" w:cs="Times New Roman"/>
                          <w:color w:val="000000"/>
                          <w:sz w:val="18"/>
                          <w:szCs w:val="18"/>
                        </w:rPr>
                        <w:t>affiliated member of CUNY Graduate Center’s Philosophy Department.</w:t>
                      </w:r>
                      <w:r w:rsidR="00900814" w:rsidRPr="00900814">
                        <w:rPr>
                          <w:rFonts w:ascii="Trebuchet MS" w:eastAsia="Times New Roman" w:hAnsi="Trebuchet MS" w:cs="Times New Roman"/>
                          <w:sz w:val="18"/>
                          <w:szCs w:val="18"/>
                        </w:rPr>
                        <w:t xml:space="preserve">  </w:t>
                      </w:r>
                      <w:r w:rsidR="002B3AA4" w:rsidRPr="00900814">
                        <w:rPr>
                          <w:rFonts w:ascii="Trebuchet MS" w:hAnsi="Trebuchet MS"/>
                          <w:sz w:val="18"/>
                          <w:szCs w:val="18"/>
                        </w:rPr>
                        <w:t>College Senate Committee on Academic Freedom Chair David Manier will moderate.</w:t>
                      </w:r>
                      <w:hyperlink r:id="rId6" w:tgtFrame="_blank" w:history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17B65">
        <w:rPr>
          <w:noProof/>
        </w:rPr>
        <w:drawing>
          <wp:anchor distT="0" distB="0" distL="114300" distR="114300" simplePos="0" relativeHeight="251662336" behindDoc="0" locked="0" layoutInCell="1" allowOverlap="1" wp14:anchorId="314D1AA7" wp14:editId="362E8108">
            <wp:simplePos x="0" y="0"/>
            <wp:positionH relativeFrom="column">
              <wp:posOffset>2716530</wp:posOffset>
            </wp:positionH>
            <wp:positionV relativeFrom="paragraph">
              <wp:posOffset>314325</wp:posOffset>
            </wp:positionV>
            <wp:extent cx="3787140" cy="2990215"/>
            <wp:effectExtent l="0" t="0" r="0" b="0"/>
            <wp:wrapTopAndBottom/>
            <wp:docPr id="5" name="Picture 5" descr="Photo of a profe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oto of a profess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175">
        <w:rPr>
          <w:sz w:val="28"/>
          <w:szCs w:val="28"/>
        </w:rPr>
        <w:tab/>
      </w:r>
      <w:r w:rsidR="002D7175">
        <w:rPr>
          <w:sz w:val="28"/>
          <w:szCs w:val="28"/>
        </w:rPr>
        <w:tab/>
      </w:r>
      <w:r w:rsidR="002D7175">
        <w:rPr>
          <w:sz w:val="28"/>
          <w:szCs w:val="28"/>
        </w:rPr>
        <w:tab/>
      </w:r>
      <w:r w:rsidR="002D7175">
        <w:rPr>
          <w:sz w:val="28"/>
          <w:szCs w:val="28"/>
        </w:rPr>
        <w:tab/>
      </w:r>
      <w:r w:rsidR="002D7175">
        <w:rPr>
          <w:sz w:val="28"/>
          <w:szCs w:val="28"/>
        </w:rPr>
        <w:tab/>
      </w:r>
      <w:r w:rsidR="002D7175">
        <w:rPr>
          <w:sz w:val="28"/>
          <w:szCs w:val="28"/>
        </w:rPr>
        <w:tab/>
      </w:r>
      <w:r w:rsidR="002D7175">
        <w:rPr>
          <w:sz w:val="28"/>
          <w:szCs w:val="28"/>
        </w:rPr>
        <w:tab/>
      </w:r>
    </w:p>
    <w:p w14:paraId="14B5518D" w14:textId="66281F0B" w:rsidR="00517B65" w:rsidRDefault="007A3B8A" w:rsidP="00A71F1F">
      <w:pPr>
        <w:ind w:left="7920"/>
        <w:jc w:val="center"/>
        <w:rPr>
          <w:rFonts w:ascii="Trebuchet MS" w:hAnsi="Trebuchet MS" w:cs="Tahoma"/>
          <w:bCs/>
          <w:sz w:val="16"/>
          <w:szCs w:val="16"/>
        </w:rPr>
      </w:pPr>
      <w:r>
        <w:rPr>
          <w:rFonts w:ascii="Trebuchet MS" w:hAnsi="Trebuchet MS" w:cs="Tahoma"/>
          <w:bCs/>
          <w:sz w:val="16"/>
          <w:szCs w:val="16"/>
        </w:rPr>
        <w:t xml:space="preserve">            </w:t>
      </w:r>
      <w:r w:rsidR="009C3EDB" w:rsidRPr="0069770E">
        <w:rPr>
          <w:rFonts w:ascii="Trebuchet MS" w:hAnsi="Trebuchet MS" w:cs="Tahoma"/>
          <w:bCs/>
          <w:sz w:val="16"/>
          <w:szCs w:val="16"/>
        </w:rPr>
        <w:t>Naomi Zack</w:t>
      </w:r>
    </w:p>
    <w:p w14:paraId="0B0A7695" w14:textId="77777777" w:rsidR="00517B65" w:rsidRPr="00A71F1F" w:rsidRDefault="00517B65" w:rsidP="00A71F1F">
      <w:pPr>
        <w:pStyle w:val="NoSpacing"/>
        <w:rPr>
          <w:rFonts w:ascii="Trebuchet MS" w:hAnsi="Trebuchet MS"/>
          <w:b/>
          <w:bCs/>
          <w:sz w:val="24"/>
          <w:szCs w:val="24"/>
        </w:rPr>
      </w:pPr>
    </w:p>
    <w:p w14:paraId="529B248A" w14:textId="0B064825" w:rsidR="002D7175" w:rsidRPr="00A71F1F" w:rsidRDefault="00BA37FD" w:rsidP="00065374">
      <w:pPr>
        <w:pStyle w:val="NoSpacing"/>
        <w:jc w:val="center"/>
        <w:rPr>
          <w:rFonts w:ascii="Trebuchet MS" w:hAnsi="Trebuchet MS"/>
          <w:b/>
          <w:bCs/>
          <w:sz w:val="24"/>
          <w:szCs w:val="24"/>
        </w:rPr>
      </w:pPr>
      <w:r w:rsidRPr="00A71F1F">
        <w:rPr>
          <w:rFonts w:ascii="Trebuchet MS" w:hAnsi="Trebuchet MS"/>
          <w:b/>
          <w:bCs/>
          <w:sz w:val="24"/>
          <w:szCs w:val="24"/>
        </w:rPr>
        <w:t>T</w:t>
      </w:r>
      <w:r w:rsidR="00065374" w:rsidRPr="00A71F1F">
        <w:rPr>
          <w:rFonts w:ascii="Trebuchet MS" w:hAnsi="Trebuchet MS"/>
          <w:b/>
          <w:bCs/>
          <w:sz w:val="24"/>
          <w:szCs w:val="24"/>
        </w:rPr>
        <w:t xml:space="preserve">hursday, September 25, </w:t>
      </w:r>
      <w:r w:rsidR="002D7175" w:rsidRPr="00A71F1F">
        <w:rPr>
          <w:rFonts w:ascii="Trebuchet MS" w:hAnsi="Trebuchet MS"/>
          <w:b/>
          <w:bCs/>
          <w:sz w:val="24"/>
          <w:szCs w:val="24"/>
        </w:rPr>
        <w:t>202</w:t>
      </w:r>
      <w:r w:rsidR="009A4B9A" w:rsidRPr="00A71F1F">
        <w:rPr>
          <w:rFonts w:ascii="Trebuchet MS" w:hAnsi="Trebuchet MS"/>
          <w:b/>
          <w:bCs/>
          <w:sz w:val="24"/>
          <w:szCs w:val="24"/>
        </w:rPr>
        <w:t>5</w:t>
      </w:r>
    </w:p>
    <w:p w14:paraId="670F1E4E" w14:textId="678A6611" w:rsidR="00065374" w:rsidRPr="00A71F1F" w:rsidRDefault="002D7175" w:rsidP="009C3EDB">
      <w:pPr>
        <w:pStyle w:val="NoSpacing"/>
        <w:jc w:val="center"/>
        <w:rPr>
          <w:rFonts w:ascii="Trebuchet MS" w:hAnsi="Trebuchet MS"/>
          <w:b/>
          <w:bCs/>
          <w:sz w:val="24"/>
          <w:szCs w:val="24"/>
        </w:rPr>
      </w:pPr>
      <w:r w:rsidRPr="00A71F1F">
        <w:rPr>
          <w:rFonts w:ascii="Trebuchet MS" w:hAnsi="Trebuchet MS"/>
          <w:b/>
          <w:bCs/>
          <w:sz w:val="24"/>
          <w:szCs w:val="24"/>
        </w:rPr>
        <w:t>1</w:t>
      </w:r>
      <w:r w:rsidR="00874B0B" w:rsidRPr="00A71F1F">
        <w:rPr>
          <w:rFonts w:ascii="Trebuchet MS" w:hAnsi="Trebuchet MS"/>
          <w:b/>
          <w:bCs/>
          <w:sz w:val="24"/>
          <w:szCs w:val="24"/>
        </w:rPr>
        <w:t>2</w:t>
      </w:r>
      <w:r w:rsidRPr="00A71F1F">
        <w:rPr>
          <w:rFonts w:ascii="Trebuchet MS" w:hAnsi="Trebuchet MS"/>
          <w:b/>
          <w:bCs/>
          <w:sz w:val="24"/>
          <w:szCs w:val="24"/>
        </w:rPr>
        <w:t xml:space="preserve">:00 - </w:t>
      </w:r>
      <w:r w:rsidR="00874B0B" w:rsidRPr="00A71F1F">
        <w:rPr>
          <w:rFonts w:ascii="Trebuchet MS" w:hAnsi="Trebuchet MS"/>
          <w:b/>
          <w:bCs/>
          <w:sz w:val="24"/>
          <w:szCs w:val="24"/>
        </w:rPr>
        <w:t>1</w:t>
      </w:r>
      <w:r w:rsidRPr="00A71F1F">
        <w:rPr>
          <w:rFonts w:ascii="Trebuchet MS" w:hAnsi="Trebuchet MS"/>
          <w:b/>
          <w:bCs/>
          <w:sz w:val="24"/>
          <w:szCs w:val="24"/>
        </w:rPr>
        <w:t>:</w:t>
      </w:r>
      <w:r w:rsidR="00065374" w:rsidRPr="00A71F1F">
        <w:rPr>
          <w:rFonts w:ascii="Trebuchet MS" w:hAnsi="Trebuchet MS"/>
          <w:b/>
          <w:bCs/>
          <w:sz w:val="24"/>
          <w:szCs w:val="24"/>
        </w:rPr>
        <w:t>3</w:t>
      </w:r>
      <w:r w:rsidRPr="00A71F1F">
        <w:rPr>
          <w:rFonts w:ascii="Trebuchet MS" w:hAnsi="Trebuchet MS"/>
          <w:b/>
          <w:bCs/>
          <w:sz w:val="24"/>
          <w:szCs w:val="24"/>
        </w:rPr>
        <w:t>0 PM</w:t>
      </w:r>
    </w:p>
    <w:p w14:paraId="2F913C46" w14:textId="77777777" w:rsidR="00A71F1F" w:rsidRPr="0069770E" w:rsidRDefault="00A71F1F" w:rsidP="009C3EDB">
      <w:pPr>
        <w:pStyle w:val="NoSpacing"/>
        <w:jc w:val="center"/>
        <w:rPr>
          <w:rFonts w:ascii="Trebuchet MS" w:hAnsi="Trebuchet MS"/>
          <w:b/>
          <w:bCs/>
          <w:sz w:val="20"/>
          <w:szCs w:val="20"/>
        </w:rPr>
      </w:pPr>
    </w:p>
    <w:p w14:paraId="525431BC" w14:textId="77777777" w:rsidR="007A3B8A" w:rsidRDefault="007A3B8A" w:rsidP="00065374">
      <w:pPr>
        <w:pStyle w:val="NoSpacing"/>
        <w:rPr>
          <w:rFonts w:ascii="Trebuchet MS" w:hAnsi="Trebuchet MS"/>
          <w:sz w:val="20"/>
          <w:szCs w:val="20"/>
        </w:rPr>
      </w:pPr>
    </w:p>
    <w:p w14:paraId="69775DE1" w14:textId="753B4B6F" w:rsidR="00CC6CF7" w:rsidRPr="0069770E" w:rsidRDefault="002D7175" w:rsidP="0031788E">
      <w:pPr>
        <w:pStyle w:val="NoSpacing"/>
        <w:spacing w:line="480" w:lineRule="auto"/>
        <w:rPr>
          <w:rFonts w:ascii="Trebuchet MS" w:hAnsi="Trebuchet MS"/>
          <w:bCs/>
          <w:sz w:val="20"/>
          <w:szCs w:val="20"/>
        </w:rPr>
      </w:pPr>
      <w:r w:rsidRPr="0069770E">
        <w:rPr>
          <w:rFonts w:ascii="Trebuchet MS" w:hAnsi="Trebuchet MS"/>
          <w:sz w:val="20"/>
          <w:szCs w:val="20"/>
        </w:rPr>
        <w:t xml:space="preserve">RSVP by </w:t>
      </w:r>
      <w:r w:rsidR="00065374" w:rsidRPr="0069770E">
        <w:rPr>
          <w:rFonts w:ascii="Trebuchet MS" w:hAnsi="Trebuchet MS"/>
          <w:sz w:val="20"/>
          <w:szCs w:val="20"/>
        </w:rPr>
        <w:t>September 24</w:t>
      </w:r>
      <w:r w:rsidR="00065374" w:rsidRPr="0069770E">
        <w:rPr>
          <w:rFonts w:ascii="Trebuchet MS" w:hAnsi="Trebuchet MS"/>
          <w:sz w:val="20"/>
          <w:szCs w:val="20"/>
          <w:vertAlign w:val="superscript"/>
        </w:rPr>
        <w:t>th</w:t>
      </w:r>
      <w:r w:rsidRPr="0069770E">
        <w:rPr>
          <w:rFonts w:ascii="Trebuchet MS" w:hAnsi="Trebuchet MS"/>
          <w:sz w:val="20"/>
          <w:szCs w:val="20"/>
        </w:rPr>
        <w:t xml:space="preserve">: </w:t>
      </w:r>
      <w:r w:rsidR="00093277">
        <w:rPr>
          <w:rFonts w:ascii="Trebuchet MS" w:hAnsi="Trebuchet MS"/>
          <w:sz w:val="20"/>
          <w:szCs w:val="20"/>
        </w:rPr>
        <w:t xml:space="preserve"> </w:t>
      </w:r>
      <w:hyperlink r:id="rId8" w:history="1">
        <w:r w:rsidR="00093277" w:rsidRPr="00D77C80">
          <w:rPr>
            <w:rStyle w:val="Hyperlink"/>
            <w:rFonts w:ascii="Trebuchet MS" w:hAnsi="Trebuchet MS"/>
            <w:bCs/>
            <w:sz w:val="20"/>
            <w:szCs w:val="20"/>
          </w:rPr>
          <w:t>Mariela.Galarza@lehman.cuny.edu</w:t>
        </w:r>
      </w:hyperlink>
    </w:p>
    <w:p w14:paraId="7E7B88B5" w14:textId="1B943B4E" w:rsidR="00065374" w:rsidRPr="0069770E" w:rsidRDefault="002D7175" w:rsidP="0031788E">
      <w:pPr>
        <w:pStyle w:val="NoSpacing"/>
        <w:spacing w:line="480" w:lineRule="auto"/>
        <w:rPr>
          <w:rFonts w:ascii="Trebuchet MS" w:hAnsi="Trebuchet MS"/>
          <w:sz w:val="20"/>
          <w:szCs w:val="20"/>
        </w:rPr>
      </w:pPr>
      <w:r w:rsidRPr="0069770E">
        <w:rPr>
          <w:rFonts w:ascii="Trebuchet MS" w:hAnsi="Trebuchet MS"/>
          <w:sz w:val="20"/>
          <w:szCs w:val="20"/>
        </w:rPr>
        <w:t>Location:</w:t>
      </w:r>
      <w:r w:rsidR="0069770E" w:rsidRPr="0069770E">
        <w:rPr>
          <w:rFonts w:ascii="Trebuchet MS" w:hAnsi="Trebuchet MS"/>
          <w:i/>
          <w:sz w:val="20"/>
          <w:szCs w:val="20"/>
        </w:rPr>
        <w:t xml:space="preserve">  </w:t>
      </w:r>
      <w:r w:rsidRPr="0069770E">
        <w:rPr>
          <w:rFonts w:ascii="Trebuchet MS" w:hAnsi="Trebuchet MS"/>
          <w:sz w:val="20"/>
          <w:szCs w:val="20"/>
        </w:rPr>
        <w:t xml:space="preserve">Library </w:t>
      </w:r>
      <w:r w:rsidR="00065374" w:rsidRPr="0069770E">
        <w:rPr>
          <w:rFonts w:ascii="Trebuchet MS" w:hAnsi="Trebuchet MS"/>
          <w:bCs/>
          <w:sz w:val="20"/>
          <w:szCs w:val="20"/>
        </w:rPr>
        <w:t>Periodicals Room – Concourse level</w:t>
      </w:r>
    </w:p>
    <w:p w14:paraId="20899218" w14:textId="6135585E" w:rsidR="00FE3428" w:rsidRPr="0069770E" w:rsidRDefault="002D7175" w:rsidP="0031788E">
      <w:pPr>
        <w:pStyle w:val="NoSpacing"/>
        <w:spacing w:line="480" w:lineRule="auto"/>
        <w:rPr>
          <w:rFonts w:ascii="Trebuchet MS" w:hAnsi="Trebuchet MS"/>
          <w:sz w:val="20"/>
          <w:szCs w:val="20"/>
        </w:rPr>
      </w:pPr>
      <w:r w:rsidRPr="0069770E">
        <w:rPr>
          <w:rFonts w:ascii="Trebuchet MS" w:hAnsi="Trebuchet MS"/>
          <w:i/>
          <w:sz w:val="20"/>
          <w:szCs w:val="20"/>
        </w:rPr>
        <w:t>*Registration is required*</w:t>
      </w:r>
      <w:r w:rsidRPr="0069770E">
        <w:rPr>
          <w:rFonts w:ascii="Trebuchet MS" w:hAnsi="Trebuchet MS"/>
          <w:sz w:val="20"/>
          <w:szCs w:val="20"/>
        </w:rPr>
        <w:t xml:space="preserve"> </w:t>
      </w:r>
      <w:r w:rsidR="00F83280" w:rsidRPr="0069770E">
        <w:rPr>
          <w:rFonts w:ascii="Trebuchet MS" w:hAnsi="Trebuchet MS"/>
          <w:sz w:val="20"/>
          <w:szCs w:val="20"/>
        </w:rPr>
        <w:t xml:space="preserve"> </w:t>
      </w:r>
    </w:p>
    <w:p w14:paraId="3BDD770F" w14:textId="3A2D4FCB" w:rsidR="004E34E5" w:rsidRPr="00093277" w:rsidRDefault="002D7175">
      <w:pPr>
        <w:pStyle w:val="NoSpacing"/>
        <w:spacing w:line="480" w:lineRule="auto"/>
        <w:rPr>
          <w:rFonts w:ascii="Trebuchet MS" w:hAnsi="Trebuchet MS" w:cs="Times New Roman"/>
          <w:color w:val="0000FF"/>
          <w:sz w:val="20"/>
          <w:szCs w:val="20"/>
          <w:u w:val="single"/>
        </w:rPr>
      </w:pPr>
      <w:r w:rsidRPr="0069770E">
        <w:rPr>
          <w:rFonts w:ascii="Trebuchet MS" w:hAnsi="Trebuchet MS"/>
          <w:color w:val="000000" w:themeColor="text1"/>
          <w:sz w:val="20"/>
          <w:szCs w:val="20"/>
        </w:rPr>
        <w:t xml:space="preserve">Information:  </w:t>
      </w:r>
      <w:hyperlink r:id="rId9" w:history="1">
        <w:r w:rsidR="00065374" w:rsidRPr="0069770E">
          <w:rPr>
            <w:rStyle w:val="Hyperlink"/>
            <w:rFonts w:ascii="Trebuchet MS" w:hAnsi="Trebuchet MS"/>
            <w:sz w:val="20"/>
            <w:szCs w:val="20"/>
          </w:rPr>
          <w:t>Anne.Rice@lehman.cuny.edu</w:t>
        </w:r>
      </w:hyperlink>
    </w:p>
    <w:sectPr w:rsidR="004E34E5" w:rsidRPr="00093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iti TC Medium">
    <w:charset w:val="80"/>
    <w:family w:val="auto"/>
    <w:pitch w:val="variable"/>
    <w:sig w:usb0="8000002F" w:usb1="0807004A" w:usb2="00000010" w:usb3="00000000" w:csb0="003E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75"/>
    <w:rsid w:val="00065374"/>
    <w:rsid w:val="0007205C"/>
    <w:rsid w:val="00082168"/>
    <w:rsid w:val="00093277"/>
    <w:rsid w:val="000B0997"/>
    <w:rsid w:val="000E093B"/>
    <w:rsid w:val="00134A49"/>
    <w:rsid w:val="00257914"/>
    <w:rsid w:val="002B3AA4"/>
    <w:rsid w:val="002C682D"/>
    <w:rsid w:val="002D2CF3"/>
    <w:rsid w:val="002D7175"/>
    <w:rsid w:val="002F403B"/>
    <w:rsid w:val="0031788E"/>
    <w:rsid w:val="003409A5"/>
    <w:rsid w:val="00343A34"/>
    <w:rsid w:val="004444D4"/>
    <w:rsid w:val="004449F4"/>
    <w:rsid w:val="00484913"/>
    <w:rsid w:val="004E34E5"/>
    <w:rsid w:val="00517B65"/>
    <w:rsid w:val="0053212D"/>
    <w:rsid w:val="00580E6C"/>
    <w:rsid w:val="00586CCD"/>
    <w:rsid w:val="0069770E"/>
    <w:rsid w:val="006A09C2"/>
    <w:rsid w:val="00707865"/>
    <w:rsid w:val="007A3B8A"/>
    <w:rsid w:val="007A4EFD"/>
    <w:rsid w:val="00874B0B"/>
    <w:rsid w:val="00900814"/>
    <w:rsid w:val="00956B54"/>
    <w:rsid w:val="00960F6B"/>
    <w:rsid w:val="00976382"/>
    <w:rsid w:val="00986BE0"/>
    <w:rsid w:val="009A4B9A"/>
    <w:rsid w:val="009C3EDB"/>
    <w:rsid w:val="00A21C38"/>
    <w:rsid w:val="00A226E2"/>
    <w:rsid w:val="00A71F1F"/>
    <w:rsid w:val="00AC7805"/>
    <w:rsid w:val="00AE5ADD"/>
    <w:rsid w:val="00BA37FD"/>
    <w:rsid w:val="00BC57F9"/>
    <w:rsid w:val="00BE69A2"/>
    <w:rsid w:val="00BF5352"/>
    <w:rsid w:val="00C8787B"/>
    <w:rsid w:val="00CC061F"/>
    <w:rsid w:val="00CC52FE"/>
    <w:rsid w:val="00CC6CF7"/>
    <w:rsid w:val="00D374E7"/>
    <w:rsid w:val="00DE1BFF"/>
    <w:rsid w:val="00E22DCA"/>
    <w:rsid w:val="00E856C5"/>
    <w:rsid w:val="00E96C1A"/>
    <w:rsid w:val="00EA403F"/>
    <w:rsid w:val="00EC1C8A"/>
    <w:rsid w:val="00EE0325"/>
    <w:rsid w:val="00F641A3"/>
    <w:rsid w:val="00F7629E"/>
    <w:rsid w:val="00F83280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978E"/>
  <w15:chartTrackingRefBased/>
  <w15:docId w15:val="{0FC6DE6A-769A-434F-BED0-41771AD1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175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D7175"/>
    <w:rPr>
      <w:rFonts w:ascii="Times New Roman" w:hAnsi="Times New Roman"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6B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8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la.Galarza@lehman.cuny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hman.libcal.com/event/74334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hman.libcal.com/event/743341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nne.Rice@lehman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Michelle.Ehrenpreis</dc:creator>
  <cp:keywords/>
  <dc:description/>
  <cp:lastModifiedBy>Kenneth Schlesinger</cp:lastModifiedBy>
  <cp:revision>2</cp:revision>
  <dcterms:created xsi:type="dcterms:W3CDTF">2025-08-07T13:15:00Z</dcterms:created>
  <dcterms:modified xsi:type="dcterms:W3CDTF">2025-08-07T13:15:00Z</dcterms:modified>
</cp:coreProperties>
</file>